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41" w:rsidRDefault="00544141" w:rsidP="00544141">
      <w:pPr>
        <w:pStyle w:val="Fuzeile"/>
        <w:tabs>
          <w:tab w:val="clear" w:pos="4536"/>
          <w:tab w:val="clear" w:pos="9072"/>
        </w:tabs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96329994"/>
    </w:p>
    <w:p w:rsidR="00F67D3A" w:rsidRDefault="00F67D3A" w:rsidP="00544141">
      <w:pPr>
        <w:pStyle w:val="Fuzeile"/>
        <w:tabs>
          <w:tab w:val="clear" w:pos="4536"/>
          <w:tab w:val="clear" w:pos="9072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544141" w:rsidRPr="00430275" w:rsidRDefault="00544141" w:rsidP="00544141">
      <w:pPr>
        <w:pStyle w:val="Fuzeile"/>
        <w:tabs>
          <w:tab w:val="clear" w:pos="4536"/>
          <w:tab w:val="clear" w:pos="9072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11"/>
      </w:tblGrid>
      <w:tr w:rsidR="00544141" w:rsidRPr="00544141" w:rsidTr="00C93A38">
        <w:trPr>
          <w:cantSplit/>
          <w:trHeight w:val="1024"/>
        </w:trPr>
        <w:tc>
          <w:tcPr>
            <w:tcW w:w="5882" w:type="dxa"/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bookmarkStart w:id="1" w:name="_Hlk96330193"/>
            <w:bookmarkEnd w:id="0"/>
            <w:r w:rsidRPr="00544141">
              <w:rPr>
                <w:rFonts w:ascii="Arial Narrow" w:hAnsi="Arial Narrow" w:cs="Arial"/>
                <w:b/>
                <w:szCs w:val="24"/>
              </w:rPr>
              <w:t>Kinder-Jugendhilfe mit den Schwerpunkten</w:t>
            </w:r>
          </w:p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Aufgaben des Jugendamtes: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Allgemeiner Sozialer Dienst (ASD)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Hilfe zur Erziehung (</w:t>
            </w:r>
            <w:proofErr w:type="spellStart"/>
            <w:r w:rsidRPr="00544141">
              <w:rPr>
                <w:rFonts w:ascii="Arial Narrow" w:hAnsi="Arial Narrow" w:cs="Arial"/>
                <w:szCs w:val="24"/>
              </w:rPr>
              <w:t>HzE</w:t>
            </w:r>
            <w:proofErr w:type="spellEnd"/>
            <w:r w:rsidRPr="00544141">
              <w:rPr>
                <w:rFonts w:ascii="Arial Narrow" w:hAnsi="Arial Narrow" w:cs="Arial"/>
                <w:szCs w:val="24"/>
              </w:rPr>
              <w:t>)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unbegleitete minderjährige Flüchtlinge (</w:t>
            </w:r>
            <w:proofErr w:type="spellStart"/>
            <w:r w:rsidRPr="00544141">
              <w:rPr>
                <w:rFonts w:ascii="Arial Narrow" w:hAnsi="Arial Narrow" w:cs="Arial"/>
                <w:szCs w:val="24"/>
              </w:rPr>
              <w:t>UmF</w:t>
            </w:r>
            <w:proofErr w:type="spellEnd"/>
            <w:r w:rsidRPr="00544141">
              <w:rPr>
                <w:rFonts w:ascii="Arial Narrow" w:hAnsi="Arial Narrow" w:cs="Arial"/>
                <w:szCs w:val="24"/>
              </w:rPr>
              <w:t>)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Sozialpädagogische Familienhilfe (</w:t>
            </w:r>
            <w:proofErr w:type="spellStart"/>
            <w:r w:rsidRPr="00544141">
              <w:rPr>
                <w:rFonts w:ascii="Arial Narrow" w:hAnsi="Arial Narrow" w:cs="Arial"/>
                <w:szCs w:val="24"/>
              </w:rPr>
              <w:t>SpFh</w:t>
            </w:r>
            <w:proofErr w:type="spellEnd"/>
            <w:r w:rsidRPr="00544141">
              <w:rPr>
                <w:rFonts w:ascii="Arial Narrow" w:hAnsi="Arial Narrow" w:cs="Arial"/>
                <w:szCs w:val="24"/>
              </w:rPr>
              <w:t>)</w:t>
            </w:r>
          </w:p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Stationäre und teilstationäre Einrichtungen: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Wohn- und Tagesgruppen,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berufliche Hilfen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Ehe- Familien- und Lebensberatung (EFL)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spezifische Angebote für Mädchen und Alleinerziehende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inklusive Angebote der Kinder- und Jugendhilfe.</w:t>
            </w:r>
          </w:p>
        </w:tc>
        <w:tc>
          <w:tcPr>
            <w:tcW w:w="4111" w:type="dxa"/>
          </w:tcPr>
          <w:p w:rsidR="00F67D3A" w:rsidRDefault="00F67D3A" w:rsidP="00C93A38">
            <w:pPr>
              <w:pStyle w:val="Fu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Frau Ute Karl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Nicolai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Rabe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Stammer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Schierer</w:t>
            </w:r>
          </w:p>
          <w:p w:rsidR="00C727B2" w:rsidRDefault="00544141" w:rsidP="00C93A38">
            <w:pPr>
              <w:pStyle w:val="Fu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Herr Thalheim</w:t>
            </w:r>
          </w:p>
          <w:p w:rsidR="000B62CE" w:rsidRPr="00544141" w:rsidRDefault="000B62CE" w:rsidP="00C93A38">
            <w:pPr>
              <w:pStyle w:val="Fu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</w:t>
            </w:r>
            <w:proofErr w:type="spellStart"/>
            <w:r>
              <w:rPr>
                <w:rFonts w:ascii="Arial Narrow" w:hAnsi="Arial Narrow" w:cs="Arial"/>
                <w:b/>
                <w:szCs w:val="24"/>
              </w:rPr>
              <w:t>Zölls-Kaser</w:t>
            </w:r>
            <w:proofErr w:type="spellEnd"/>
          </w:p>
        </w:tc>
      </w:tr>
      <w:bookmarkEnd w:id="1"/>
      <w:tr w:rsidR="00544141" w:rsidRPr="00544141" w:rsidTr="00C93A38">
        <w:trPr>
          <w:cantSplit/>
          <w:trHeight w:val="1273"/>
        </w:trPr>
        <w:tc>
          <w:tcPr>
            <w:tcW w:w="5882" w:type="dxa"/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Kinder-Jugendhilfe mit den Schwerpunkten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Offene Angebote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(Verbandliche) Kinder- und Jugendarbeit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Jugendsozialarbeit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Mobile Jugendarbeit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aufsuchende Arbeit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Streetwork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niederschwellige Krisenanlaufstellen für Jugendliche, Schulsozialarbeit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soziale Gruppenarbeit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inklusive 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Jugendhilfeplanung</w:t>
            </w:r>
          </w:p>
        </w:tc>
        <w:tc>
          <w:tcPr>
            <w:tcW w:w="4111" w:type="dxa"/>
          </w:tcPr>
          <w:p w:rsidR="00E95386" w:rsidRPr="00F67D3A" w:rsidRDefault="00E95386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Fietkau </w:t>
            </w:r>
            <w:r w:rsidRPr="00F67D3A">
              <w:rPr>
                <w:rFonts w:ascii="Arial Narrow" w:hAnsi="Arial Narrow" w:cs="Arial"/>
                <w:szCs w:val="24"/>
              </w:rPr>
              <w:t>(insb. Kinder- und Jugendarbeit)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Heinrich</w:t>
            </w:r>
          </w:p>
          <w:p w:rsidR="00544141" w:rsidRPr="00F67D3A" w:rsidRDefault="00544141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 xml:space="preserve">Herr Ilg </w:t>
            </w:r>
            <w:r w:rsidRPr="00544141">
              <w:rPr>
                <w:rFonts w:ascii="Arial Narrow" w:hAnsi="Arial Narrow" w:cs="Arial"/>
                <w:szCs w:val="24"/>
              </w:rPr>
              <w:t>(insb. Jugendarbeit, Schulsozialarbeit)</w:t>
            </w:r>
          </w:p>
          <w:p w:rsidR="00C727B2" w:rsidRDefault="00F67D3A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</w:t>
            </w:r>
            <w:r w:rsidR="00C727B2">
              <w:rPr>
                <w:rFonts w:ascii="Arial Narrow" w:hAnsi="Arial Narrow" w:cs="Arial"/>
                <w:b/>
                <w:szCs w:val="24"/>
              </w:rPr>
              <w:t>Ute Karl</w:t>
            </w:r>
          </w:p>
          <w:p w:rsidR="00740752" w:rsidRPr="00544141" w:rsidRDefault="00740752" w:rsidP="00C93A38">
            <w:pPr>
              <w:pStyle w:val="Fuzeile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</w:t>
            </w:r>
            <w:proofErr w:type="spellStart"/>
            <w:r>
              <w:rPr>
                <w:rFonts w:ascii="Arial Narrow" w:hAnsi="Arial Narrow" w:cs="Arial"/>
                <w:b/>
                <w:szCs w:val="24"/>
              </w:rPr>
              <w:t>Zölls-Kaser</w:t>
            </w:r>
            <w:bookmarkStart w:id="2" w:name="_GoBack"/>
            <w:bookmarkEnd w:id="2"/>
            <w:proofErr w:type="spellEnd"/>
          </w:p>
        </w:tc>
      </w:tr>
      <w:tr w:rsidR="00544141" w:rsidRPr="00544141" w:rsidTr="00C93A38">
        <w:trPr>
          <w:cantSplit/>
          <w:trHeight w:val="1059"/>
        </w:trPr>
        <w:tc>
          <w:tcPr>
            <w:tcW w:w="5882" w:type="dxa"/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Psycho-soziale, psychiatrische und sozial-psychiatrische Versorgung und Inklusion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Kliniken, z.B. psychiatrische Landeskliniken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psycho-somatische Kliniken wie Gemeindepsychiatrische Zentren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sozialpsychiatrischer Dienst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ambulante Suchtberatungsstellen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Anlaufstellen für Krisen- und Notfälle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ambulante, teilstationäre, stationäre Arbeitsformen im Bereich Behindertenhilfe / Förderung von Inklusion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Suchtberatung</w:t>
            </w:r>
          </w:p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4111"/>
                <w:tab w:val="left" w:pos="5387"/>
              </w:tabs>
              <w:ind w:left="72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111" w:type="dxa"/>
          </w:tcPr>
          <w:p w:rsidR="00D07D3F" w:rsidRDefault="00D07D3F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Frau Fietkau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Gerst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 xml:space="preserve">Frau Nicolai </w:t>
            </w:r>
            <w:r w:rsidRPr="00544141">
              <w:rPr>
                <w:rFonts w:ascii="Arial Narrow" w:hAnsi="Arial Narrow" w:cs="Arial"/>
                <w:szCs w:val="24"/>
              </w:rPr>
              <w:t>(Kinder- und Jugend- sowie Erwachsenenpsychiatrie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 xml:space="preserve">Herr Ilg </w:t>
            </w:r>
            <w:r w:rsidRPr="00544141">
              <w:rPr>
                <w:rFonts w:ascii="Arial Narrow" w:hAnsi="Arial Narrow" w:cs="Arial"/>
                <w:szCs w:val="24"/>
              </w:rPr>
              <w:t>(Kinder- und Jugend- sowie Erwachsenenpsychiatrie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Rabe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 xml:space="preserve">Frau Schierer </w:t>
            </w:r>
            <w:r w:rsidRPr="00544141">
              <w:rPr>
                <w:rFonts w:ascii="Arial Narrow" w:hAnsi="Arial Narrow" w:cs="Arial"/>
                <w:szCs w:val="24"/>
              </w:rPr>
              <w:t>(Sozialpsychiatrische Dienste)</w:t>
            </w:r>
          </w:p>
          <w:p w:rsidR="00544141" w:rsidRDefault="00544141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Stammer</w:t>
            </w:r>
          </w:p>
          <w:p w:rsidR="00740752" w:rsidRPr="00544141" w:rsidRDefault="00740752" w:rsidP="00C93A38">
            <w:pPr>
              <w:pStyle w:val="Fuzeil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Frau Zölls-Kaser</w:t>
            </w:r>
          </w:p>
        </w:tc>
      </w:tr>
      <w:tr w:rsidR="00544141" w:rsidRPr="00544141" w:rsidTr="00C93A38">
        <w:trPr>
          <w:cantSplit/>
          <w:trHeight w:val="1059"/>
        </w:trPr>
        <w:tc>
          <w:tcPr>
            <w:tcW w:w="5882" w:type="dxa"/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lastRenderedPageBreak/>
              <w:t>Soziale Hilfen, Sozialdienste, Soziale Arbeit und Justiz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Sozialamt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Job-Center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Grundsicherungsamt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Eingliederungshilfe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Sozialdienste in Einrichtungen, z.B. in Kliniken und stationären Einrichtungen auch im Bereich der Altenhilfe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Betriebssozialarbeit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Hilfen für alleinstehende Wohnungslose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wirtschaftliche Sozialarbeit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Schuldnerberatung,</w:t>
            </w:r>
          </w:p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/>
                <w:b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Bereich Soziale Arbeit und Justiz</w:t>
            </w:r>
            <w:r w:rsidRPr="00544141">
              <w:rPr>
                <w:rFonts w:ascii="Arial Narrow" w:hAnsi="Arial Narrow"/>
                <w:b/>
                <w:szCs w:val="24"/>
              </w:rPr>
              <w:t>: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Strafvollzug, Bewährungs- und Gerichtshilfe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Angebote / Projekte der Prävention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4111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des Ausgleichs und der sozialen Integration.</w:t>
            </w:r>
          </w:p>
        </w:tc>
        <w:tc>
          <w:tcPr>
            <w:tcW w:w="4111" w:type="dxa"/>
          </w:tcPr>
          <w:p w:rsidR="00544141" w:rsidRDefault="00544141" w:rsidP="00C93A38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Bloch</w:t>
            </w:r>
          </w:p>
          <w:p w:rsidR="00E95386" w:rsidRPr="00F67D3A" w:rsidRDefault="00E95386" w:rsidP="00C93A38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Fietkau </w:t>
            </w:r>
            <w:r w:rsidRPr="00F67D3A">
              <w:rPr>
                <w:rFonts w:ascii="Arial Narrow" w:hAnsi="Arial Narrow" w:cs="Arial"/>
                <w:szCs w:val="24"/>
              </w:rPr>
              <w:t>(insb. Eingliederungshilfe und Sozialdienste)</w:t>
            </w:r>
          </w:p>
          <w:p w:rsidR="00544141" w:rsidRDefault="00544141" w:rsidP="00C93A38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 xml:space="preserve">Frau Gerst </w:t>
            </w:r>
            <w:r w:rsidRPr="00544141">
              <w:rPr>
                <w:rFonts w:ascii="Arial Narrow" w:hAnsi="Arial Narrow" w:cs="Arial"/>
                <w:szCs w:val="24"/>
              </w:rPr>
              <w:t>(Soziale Hilfen)</w:t>
            </w:r>
          </w:p>
          <w:p w:rsidR="00A75305" w:rsidRDefault="00A75305" w:rsidP="00C93A38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</w:t>
            </w:r>
            <w:r w:rsidRPr="00A75305">
              <w:rPr>
                <w:rFonts w:ascii="Arial Narrow" w:hAnsi="Arial Narrow" w:cs="Arial"/>
                <w:b/>
                <w:szCs w:val="24"/>
              </w:rPr>
              <w:t>Ute</w:t>
            </w:r>
            <w:r>
              <w:rPr>
                <w:rFonts w:ascii="Arial Narrow" w:hAnsi="Arial Narrow" w:cs="Arial"/>
                <w:b/>
                <w:szCs w:val="24"/>
              </w:rPr>
              <w:t xml:space="preserve"> Karl</w:t>
            </w:r>
            <w:r w:rsidRPr="00A75305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  <w:p w:rsidR="00544141" w:rsidRPr="00A75305" w:rsidRDefault="00544141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A75305">
              <w:rPr>
                <w:rFonts w:ascii="Arial Narrow" w:hAnsi="Arial Narrow" w:cs="Arial"/>
                <w:b/>
                <w:szCs w:val="24"/>
              </w:rPr>
              <w:t>Frau Rabe</w:t>
            </w:r>
          </w:p>
          <w:p w:rsidR="00C727B2" w:rsidRPr="00544141" w:rsidRDefault="00544141">
            <w:pPr>
              <w:pStyle w:val="Fuzeil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 xml:space="preserve">Frau Schierer </w:t>
            </w:r>
            <w:r w:rsidRPr="00544141">
              <w:rPr>
                <w:rFonts w:ascii="Arial Narrow" w:hAnsi="Arial Narrow" w:cs="Arial"/>
                <w:szCs w:val="24"/>
              </w:rPr>
              <w:t>(Bewährung- und Gerichtshilfe, Strafvollzug, Präventionsprojekte)</w:t>
            </w:r>
          </w:p>
        </w:tc>
      </w:tr>
      <w:tr w:rsidR="00544141" w:rsidRPr="00544141" w:rsidTr="00C93A38">
        <w:trPr>
          <w:cantSplit/>
          <w:trHeight w:val="3103"/>
        </w:trPr>
        <w:tc>
          <w:tcPr>
            <w:tcW w:w="5882" w:type="dxa"/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</w:p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Bildungsarbeit, Gesundheitsförderung, Kultur- und Freizeitpädagogische 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Fort- und Weiterbildung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außerschulisches Lernen mit Gruppen von Jugendlichen Erwachsenen und für ältere Menschen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berufliche Wiedereingliederung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Gesundheitsförderung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Gemeinwesen orientierte Arbeitsformen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kultur- und freizeitpädagogische Arbeit</w:t>
            </w:r>
            <w:r w:rsidRPr="00544141">
              <w:rPr>
                <w:rFonts w:ascii="Arial Narrow" w:hAnsi="Arial Narrow"/>
                <w:szCs w:val="24"/>
              </w:rPr>
              <w:t xml:space="preserve"> </w:t>
            </w:r>
            <w:r w:rsidRPr="00544141">
              <w:rPr>
                <w:rFonts w:ascii="Arial Narrow" w:hAnsi="Arial Narrow" w:cs="Arial"/>
                <w:szCs w:val="24"/>
              </w:rPr>
              <w:t>mit</w:t>
            </w:r>
            <w:r w:rsidRPr="00544141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544141">
              <w:rPr>
                <w:rFonts w:ascii="Arial Narrow" w:hAnsi="Arial Narrow" w:cs="Arial"/>
                <w:szCs w:val="24"/>
              </w:rPr>
              <w:t xml:space="preserve">Kindern, Jugendlichen und Erwachsenen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inklusive erlebnispädagogische Projekte und Arbeitsformen.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ind w:left="360"/>
              <w:rPr>
                <w:rFonts w:ascii="Arial Narrow" w:hAnsi="Arial Narrow" w:cs="Arial"/>
                <w:szCs w:val="24"/>
              </w:rPr>
            </w:pPr>
          </w:p>
          <w:p w:rsidR="00E95386" w:rsidRDefault="00E95386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Frau Fietkau</w:t>
            </w:r>
          </w:p>
          <w:p w:rsidR="005074B8" w:rsidRDefault="005074B8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Herr Hauber</w:t>
            </w:r>
          </w:p>
          <w:p w:rsid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Heinrich</w:t>
            </w:r>
          </w:p>
          <w:p w:rsidR="00A75305" w:rsidRPr="00544141" w:rsidRDefault="00A75305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Frau Ute Karl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Schierer</w:t>
            </w:r>
            <w:r w:rsidRPr="00544141">
              <w:rPr>
                <w:rFonts w:ascii="Arial Narrow" w:hAnsi="Arial Narrow" w:cs="Arial"/>
                <w:szCs w:val="24"/>
              </w:rPr>
              <w:t xml:space="preserve"> (Sozialberatung bei Krankenkassen)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Stammer</w:t>
            </w:r>
            <w:r w:rsidRPr="00544141">
              <w:rPr>
                <w:rFonts w:ascii="Arial Narrow" w:hAnsi="Arial Narrow" w:cs="Arial"/>
                <w:szCs w:val="24"/>
              </w:rPr>
              <w:t xml:space="preserve"> (Kindersozialarbeit, Prävention)</w:t>
            </w:r>
          </w:p>
          <w:p w:rsidR="00C727B2" w:rsidRPr="00544141" w:rsidRDefault="00544141">
            <w:pPr>
              <w:pStyle w:val="Fu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Herr Ilg</w:t>
            </w:r>
            <w:r w:rsidRPr="00544141">
              <w:rPr>
                <w:rFonts w:ascii="Arial Narrow" w:hAnsi="Arial Narrow" w:cs="Arial"/>
                <w:szCs w:val="24"/>
              </w:rPr>
              <w:t xml:space="preserve"> (Freizeitpädagogik, Erlebnispädagogik)</w:t>
            </w:r>
          </w:p>
        </w:tc>
      </w:tr>
      <w:tr w:rsidR="00544141" w:rsidRPr="00544141" w:rsidTr="00C93A38">
        <w:trPr>
          <w:cantSplit/>
          <w:trHeight w:val="1375"/>
        </w:trPr>
        <w:tc>
          <w:tcPr>
            <w:tcW w:w="5882" w:type="dxa"/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Interkulturelle, diversitätsorientierte Soziale 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Soziale Arbeit und Migration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proofErr w:type="spellStart"/>
            <w:r w:rsidRPr="00544141">
              <w:rPr>
                <w:rFonts w:ascii="Arial Narrow" w:hAnsi="Arial Narrow" w:cs="Arial"/>
                <w:szCs w:val="24"/>
              </w:rPr>
              <w:t>Gemeinwesenorientierte</w:t>
            </w:r>
            <w:proofErr w:type="spellEnd"/>
            <w:r w:rsidRPr="00544141">
              <w:rPr>
                <w:rFonts w:ascii="Arial Narrow" w:hAnsi="Arial Narrow" w:cs="Arial"/>
                <w:szCs w:val="24"/>
              </w:rPr>
              <w:t xml:space="preserve"> Soziale Arbeit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5386" w:rsidRDefault="00E95386" w:rsidP="00C93A38">
            <w:pPr>
              <w:pStyle w:val="Fu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Fietkau </w:t>
            </w:r>
            <w:r w:rsidRPr="00F67D3A">
              <w:rPr>
                <w:rFonts w:ascii="Arial Narrow" w:hAnsi="Arial Narrow" w:cs="Arial"/>
                <w:szCs w:val="24"/>
              </w:rPr>
              <w:t>(Gemeinwesen)</w:t>
            </w:r>
          </w:p>
          <w:p w:rsidR="005074B8" w:rsidRPr="00F67D3A" w:rsidRDefault="005074B8" w:rsidP="00C93A38">
            <w:pPr>
              <w:pStyle w:val="Fu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Herr Hauber</w:t>
            </w:r>
          </w:p>
          <w:p w:rsidR="00544141" w:rsidRDefault="00544141" w:rsidP="00C93A38">
            <w:pPr>
              <w:pStyle w:val="Fu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Heinrich</w:t>
            </w:r>
          </w:p>
          <w:p w:rsidR="00C727B2" w:rsidRPr="00544141" w:rsidRDefault="00F67D3A" w:rsidP="00C93A38">
            <w:pPr>
              <w:pStyle w:val="Fu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Frau </w:t>
            </w:r>
            <w:r w:rsidR="00C727B2">
              <w:rPr>
                <w:rFonts w:ascii="Arial Narrow" w:hAnsi="Arial Narrow" w:cs="Arial"/>
                <w:b/>
                <w:szCs w:val="24"/>
              </w:rPr>
              <w:t>Ute Karl</w:t>
            </w:r>
          </w:p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ind w:left="360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44141" w:rsidRPr="00544141" w:rsidTr="00C93A38">
        <w:trPr>
          <w:cantSplit/>
          <w:trHeight w:val="157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PBL-Angebote für die Religionsunterrichtphase der Studierenden von RP und IRP (nur im WS)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Schulische Bildungsarbeit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Religionsunterricht im System Schule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Symboldidaktik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globales Lernen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ökumenischer und interreligiöser Dialog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 xml:space="preserve">religiöse Diversität 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Religionspädagogik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theologische Herausforderungen für die Soziale Arbeit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Baur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Bieber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Frau Weiss</w:t>
            </w:r>
          </w:p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</w:p>
        </w:tc>
      </w:tr>
      <w:tr w:rsidR="00544141" w:rsidRPr="00544141" w:rsidTr="00C93A38">
        <w:trPr>
          <w:cantSplit/>
          <w:trHeight w:val="157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Pr="00544141" w:rsidRDefault="00544141" w:rsidP="00C93A38">
            <w:pPr>
              <w:pStyle w:val="Fuzeile"/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lastRenderedPageBreak/>
              <w:t>Diakonische Projekte in Gemeinde und Gemeinwesen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proofErr w:type="spellStart"/>
            <w:r w:rsidRPr="00544141">
              <w:rPr>
                <w:rFonts w:ascii="Arial Narrow" w:hAnsi="Arial Narrow" w:cs="Arial"/>
                <w:szCs w:val="24"/>
              </w:rPr>
              <w:t>Gemeinwesendiakonie</w:t>
            </w:r>
            <w:proofErr w:type="spellEnd"/>
          </w:p>
          <w:p w:rsidR="00544141" w:rsidRPr="00544141" w:rsidRDefault="00544141" w:rsidP="00C93A38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Diakonie und Soziale Arbeit in der Einrichtungsdiakonie, Sozialmarkt,</w:t>
            </w:r>
          </w:p>
          <w:p w:rsidR="00544141" w:rsidRPr="00544141" w:rsidRDefault="00544141" w:rsidP="00C93A38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szCs w:val="24"/>
              </w:rPr>
            </w:pPr>
            <w:r w:rsidRPr="00544141">
              <w:rPr>
                <w:rFonts w:ascii="Arial Narrow" w:hAnsi="Arial Narrow" w:cs="Arial"/>
                <w:szCs w:val="24"/>
              </w:rPr>
              <w:t>Armutsprojekte in Sozialer Arbeit und Diakonie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1" w:rsidRPr="00544141" w:rsidRDefault="00544141" w:rsidP="00C93A38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5387"/>
              </w:tabs>
              <w:rPr>
                <w:rFonts w:ascii="Arial Narrow" w:hAnsi="Arial Narrow" w:cs="Arial"/>
                <w:b/>
                <w:szCs w:val="24"/>
              </w:rPr>
            </w:pPr>
            <w:r w:rsidRPr="00544141">
              <w:rPr>
                <w:rFonts w:ascii="Arial Narrow" w:hAnsi="Arial Narrow" w:cs="Arial"/>
                <w:b/>
                <w:szCs w:val="24"/>
              </w:rPr>
              <w:t>Herr Ilg</w:t>
            </w:r>
          </w:p>
        </w:tc>
      </w:tr>
    </w:tbl>
    <w:p w:rsidR="00544141" w:rsidRPr="00544141" w:rsidRDefault="00544141" w:rsidP="00544141">
      <w:pPr>
        <w:pStyle w:val="Fuzeile"/>
        <w:tabs>
          <w:tab w:val="clear" w:pos="4536"/>
          <w:tab w:val="clear" w:pos="9072"/>
        </w:tabs>
        <w:rPr>
          <w:rFonts w:ascii="Arial Narrow" w:hAnsi="Arial Narrow" w:cs="Arial"/>
          <w:b/>
          <w:bCs/>
          <w:szCs w:val="24"/>
        </w:rPr>
      </w:pPr>
    </w:p>
    <w:p w:rsidR="00544141" w:rsidRPr="00544141" w:rsidRDefault="00544141" w:rsidP="00544141">
      <w:pPr>
        <w:rPr>
          <w:rFonts w:ascii="Arial Narrow" w:hAnsi="Arial Narrow"/>
          <w:szCs w:val="24"/>
        </w:rPr>
      </w:pPr>
    </w:p>
    <w:sectPr w:rsidR="00544141" w:rsidRPr="00544141" w:rsidSect="00C02762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91" w:rsidRDefault="00264891" w:rsidP="00544141">
      <w:r>
        <w:separator/>
      </w:r>
    </w:p>
  </w:endnote>
  <w:endnote w:type="continuationSeparator" w:id="0">
    <w:p w:rsidR="00264891" w:rsidRDefault="00264891" w:rsidP="0054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41" w:rsidRPr="00544141" w:rsidRDefault="00544141" w:rsidP="00544141">
    <w:pPr>
      <w:pStyle w:val="Fuzeile"/>
      <w:jc w:val="right"/>
      <w:rPr>
        <w:sz w:val="16"/>
        <w:szCs w:val="16"/>
      </w:rPr>
    </w:pPr>
    <w:r w:rsidRPr="00544141">
      <w:rPr>
        <w:sz w:val="16"/>
        <w:szCs w:val="16"/>
      </w:rPr>
      <w:t>Februar 2022</w:t>
    </w:r>
  </w:p>
  <w:p w:rsidR="00544141" w:rsidRPr="00544141" w:rsidRDefault="00544141" w:rsidP="00544141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91" w:rsidRDefault="00264891" w:rsidP="00544141">
      <w:r>
        <w:separator/>
      </w:r>
    </w:p>
  </w:footnote>
  <w:footnote w:type="continuationSeparator" w:id="0">
    <w:p w:rsidR="00264891" w:rsidRDefault="00264891" w:rsidP="0054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41" w:rsidRDefault="00544141">
    <w:pPr>
      <w:pStyle w:val="Kopfzeile"/>
      <w:rPr>
        <w:rFonts w:ascii="Arial Narrow" w:hAnsi="Arial Narrow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1A778" wp14:editId="0E128023">
          <wp:simplePos x="0" y="0"/>
          <wp:positionH relativeFrom="page">
            <wp:posOffset>5406390</wp:posOffset>
          </wp:positionH>
          <wp:positionV relativeFrom="paragraph">
            <wp:posOffset>-381635</wp:posOffset>
          </wp:positionV>
          <wp:extent cx="1959610" cy="12760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_bb_folgeseite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610" cy="127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141">
      <w:rPr>
        <w:rFonts w:ascii="Arial Narrow" w:hAnsi="Arial Narrow"/>
        <w:b/>
        <w:sz w:val="32"/>
        <w:szCs w:val="32"/>
      </w:rPr>
      <w:t>Übersicht über Praxisbegleitende Lehrveranstaltungen</w:t>
    </w:r>
    <w:r>
      <w:rPr>
        <w:rFonts w:ascii="Arial Narrow" w:hAnsi="Arial Narrow"/>
        <w:b/>
        <w:sz w:val="32"/>
        <w:szCs w:val="32"/>
      </w:rPr>
      <w:t xml:space="preserve"> </w:t>
    </w:r>
  </w:p>
  <w:p w:rsidR="00544141" w:rsidRDefault="00544141">
    <w:pPr>
      <w:pStyle w:val="Kopfzeile"/>
      <w:rPr>
        <w:rFonts w:ascii="Arial Narrow" w:hAnsi="Arial Narrow"/>
        <w:b/>
        <w:sz w:val="32"/>
        <w:szCs w:val="32"/>
      </w:rPr>
    </w:pPr>
  </w:p>
  <w:p w:rsidR="00544141" w:rsidRPr="00544141" w:rsidRDefault="00544141">
    <w:pPr>
      <w:pStyle w:val="Kopfzeile"/>
      <w:rPr>
        <w:rFonts w:ascii="Arial Narrow" w:hAnsi="Arial Narrow" w:cs="Arial"/>
        <w:b/>
        <w:bCs/>
        <w:szCs w:val="24"/>
      </w:rPr>
    </w:pPr>
    <w:r w:rsidRPr="00544141">
      <w:rPr>
        <w:rFonts w:ascii="Arial Narrow" w:hAnsi="Arial Narrow" w:cs="Arial"/>
        <w:b/>
        <w:bCs/>
        <w:szCs w:val="24"/>
      </w:rPr>
      <w:t xml:space="preserve">Dozierende und Ihre Schwerpunkte in den </w:t>
    </w:r>
  </w:p>
  <w:p w:rsidR="00544141" w:rsidRDefault="00544141">
    <w:pPr>
      <w:pStyle w:val="Kopfzeile"/>
      <w:rPr>
        <w:rFonts w:ascii="Arial Narrow" w:hAnsi="Arial Narrow"/>
        <w:szCs w:val="24"/>
      </w:rPr>
    </w:pPr>
    <w:r w:rsidRPr="00544141">
      <w:rPr>
        <w:rFonts w:ascii="Arial Narrow" w:hAnsi="Arial Narrow" w:cs="Arial"/>
        <w:b/>
        <w:bCs/>
        <w:szCs w:val="24"/>
      </w:rPr>
      <w:t>Handlungsfeldern der Sozialen Arbeit</w:t>
    </w:r>
  </w:p>
  <w:p w:rsidR="00544141" w:rsidRDefault="00544141">
    <w:pPr>
      <w:pStyle w:val="Kopfzeile"/>
      <w:rPr>
        <w:rFonts w:ascii="Arial Narrow" w:hAnsi="Arial Narrow"/>
        <w:szCs w:val="24"/>
      </w:rPr>
    </w:pPr>
  </w:p>
  <w:p w:rsidR="00544141" w:rsidRPr="00544141" w:rsidRDefault="00544141">
    <w:pPr>
      <w:pStyle w:val="Kopfzeile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DC0"/>
    <w:multiLevelType w:val="hybridMultilevel"/>
    <w:tmpl w:val="AC0E4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8D5"/>
    <w:multiLevelType w:val="hybridMultilevel"/>
    <w:tmpl w:val="A66E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03D9"/>
    <w:multiLevelType w:val="hybridMultilevel"/>
    <w:tmpl w:val="987C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10DF"/>
    <w:multiLevelType w:val="hybridMultilevel"/>
    <w:tmpl w:val="638AF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1066"/>
    <w:multiLevelType w:val="hybridMultilevel"/>
    <w:tmpl w:val="CE90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56664"/>
    <w:multiLevelType w:val="hybridMultilevel"/>
    <w:tmpl w:val="A8E87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7870"/>
    <w:multiLevelType w:val="hybridMultilevel"/>
    <w:tmpl w:val="82C4F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24B"/>
    <w:multiLevelType w:val="hybridMultilevel"/>
    <w:tmpl w:val="61047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74D48"/>
    <w:multiLevelType w:val="hybridMultilevel"/>
    <w:tmpl w:val="D7BCE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794"/>
    <w:multiLevelType w:val="hybridMultilevel"/>
    <w:tmpl w:val="43384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21CE"/>
    <w:multiLevelType w:val="hybridMultilevel"/>
    <w:tmpl w:val="46FEF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41"/>
    <w:rsid w:val="000B62CE"/>
    <w:rsid w:val="0013046C"/>
    <w:rsid w:val="00264891"/>
    <w:rsid w:val="00324E6E"/>
    <w:rsid w:val="0041218E"/>
    <w:rsid w:val="005074B8"/>
    <w:rsid w:val="00544141"/>
    <w:rsid w:val="006F47C1"/>
    <w:rsid w:val="00740752"/>
    <w:rsid w:val="00A75305"/>
    <w:rsid w:val="00C727B2"/>
    <w:rsid w:val="00D07D3F"/>
    <w:rsid w:val="00DA1D04"/>
    <w:rsid w:val="00DB6824"/>
    <w:rsid w:val="00E2271C"/>
    <w:rsid w:val="00E95386"/>
    <w:rsid w:val="00F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D81C30"/>
  <w15:chartTrackingRefBased/>
  <w15:docId w15:val="{C1C075A8-C98F-4171-AE8F-8CA112B9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1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44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141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4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141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7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7B2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67D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Hochschule Ludwigsburg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Grunwald</dc:creator>
  <cp:keywords/>
  <dc:description/>
  <cp:lastModifiedBy>Marion Grunwald</cp:lastModifiedBy>
  <cp:revision>7</cp:revision>
  <cp:lastPrinted>2023-05-16T07:36:00Z</cp:lastPrinted>
  <dcterms:created xsi:type="dcterms:W3CDTF">2022-02-21T12:47:00Z</dcterms:created>
  <dcterms:modified xsi:type="dcterms:W3CDTF">2023-05-31T07:11:00Z</dcterms:modified>
</cp:coreProperties>
</file>